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 w:rsidRPr="00BB2C45">
        <w:rPr>
          <w:rFonts w:ascii="Times New Roman" w:hAnsi="Times New Roman"/>
          <w:sz w:val="24"/>
          <w:szCs w:val="24"/>
        </w:rPr>
        <w:t>Принято</w:t>
      </w:r>
      <w:proofErr w:type="gramStart"/>
      <w:r w:rsidRPr="00BB2C4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Pr="00BB2C45">
        <w:rPr>
          <w:rFonts w:ascii="Times New Roman" w:hAnsi="Times New Roman"/>
          <w:sz w:val="24"/>
          <w:szCs w:val="24"/>
        </w:rPr>
        <w:t xml:space="preserve">  У</w:t>
      </w:r>
      <w:proofErr w:type="gramEnd"/>
      <w:r w:rsidRPr="00BB2C45">
        <w:rPr>
          <w:rFonts w:ascii="Times New Roman" w:hAnsi="Times New Roman"/>
          <w:sz w:val="24"/>
          <w:szCs w:val="24"/>
        </w:rPr>
        <w:t>тверждаю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 w:rsidRPr="00BB2C45">
        <w:rPr>
          <w:rFonts w:ascii="Times New Roman" w:hAnsi="Times New Roman"/>
          <w:sz w:val="24"/>
          <w:szCs w:val="24"/>
        </w:rPr>
        <w:t xml:space="preserve">на заседании педсовета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BB2C45">
        <w:rPr>
          <w:rFonts w:ascii="Times New Roman" w:hAnsi="Times New Roman"/>
          <w:sz w:val="24"/>
          <w:szCs w:val="24"/>
        </w:rPr>
        <w:t xml:space="preserve">   Директор школы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  <w:r w:rsidRPr="00BB2C45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B2C45">
        <w:rPr>
          <w:rFonts w:ascii="Times New Roman" w:hAnsi="Times New Roman"/>
          <w:sz w:val="24"/>
          <w:szCs w:val="24"/>
        </w:rPr>
        <w:t xml:space="preserve">  __________  Гасанов А.Н.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 __201__</w:t>
      </w:r>
      <w:r w:rsidRPr="00BB2C45">
        <w:rPr>
          <w:rFonts w:ascii="Times New Roman" w:hAnsi="Times New Roman"/>
          <w:sz w:val="24"/>
          <w:szCs w:val="24"/>
        </w:rPr>
        <w:t xml:space="preserve"> 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Пр. №     от __  ___ 201_</w:t>
      </w:r>
      <w:r w:rsidRPr="00BB2C45">
        <w:rPr>
          <w:rFonts w:ascii="Times New Roman" w:hAnsi="Times New Roman"/>
          <w:sz w:val="24"/>
          <w:szCs w:val="24"/>
        </w:rPr>
        <w:t>г.</w:t>
      </w: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Pr="00BB2C4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Pr="00FD2C4F" w:rsidRDefault="000A6FB5" w:rsidP="000A6FB5">
      <w:pPr>
        <w:rPr>
          <w:rFonts w:ascii="Times New Roman" w:hAnsi="Times New Roman"/>
        </w:rPr>
      </w:pPr>
    </w:p>
    <w:p w:rsidR="000A6FB5" w:rsidRPr="00FD2C4F" w:rsidRDefault="000A6FB5" w:rsidP="000A6FB5">
      <w:pPr>
        <w:jc w:val="center"/>
        <w:rPr>
          <w:rStyle w:val="ab"/>
          <w:rFonts w:ascii="Times New Roman" w:hAnsi="Times New Roman"/>
          <w:bCs/>
          <w:sz w:val="48"/>
          <w:szCs w:val="48"/>
        </w:rPr>
      </w:pPr>
      <w:r w:rsidRPr="00FD2C4F">
        <w:rPr>
          <w:rStyle w:val="ab"/>
          <w:rFonts w:ascii="Times New Roman" w:hAnsi="Times New Roman"/>
          <w:bCs/>
          <w:sz w:val="48"/>
          <w:szCs w:val="48"/>
        </w:rPr>
        <w:t>ОСНОВНАЯ  ОБРАЗОВАТЕЛЬНАЯ   ПРОГРАММА</w:t>
      </w:r>
    </w:p>
    <w:p w:rsidR="000A6FB5" w:rsidRPr="00FD2C4F" w:rsidRDefault="000A6FB5" w:rsidP="000A6FB5">
      <w:pPr>
        <w:jc w:val="center"/>
        <w:rPr>
          <w:rStyle w:val="ab"/>
          <w:rFonts w:ascii="Times New Roman" w:hAnsi="Times New Roman"/>
          <w:bCs/>
          <w:sz w:val="56"/>
          <w:szCs w:val="56"/>
        </w:rPr>
      </w:pPr>
      <w:r>
        <w:rPr>
          <w:rStyle w:val="ab"/>
          <w:rFonts w:ascii="Times New Roman" w:hAnsi="Times New Roman"/>
          <w:bCs/>
          <w:sz w:val="56"/>
          <w:szCs w:val="56"/>
        </w:rPr>
        <w:t>начального</w:t>
      </w:r>
      <w:r w:rsidRPr="00FD2C4F">
        <w:rPr>
          <w:rStyle w:val="ab"/>
          <w:rFonts w:ascii="Times New Roman" w:hAnsi="Times New Roman"/>
          <w:bCs/>
          <w:sz w:val="56"/>
          <w:szCs w:val="56"/>
        </w:rPr>
        <w:t xml:space="preserve"> </w:t>
      </w:r>
    </w:p>
    <w:p w:rsidR="000A6FB5" w:rsidRPr="00FD2C4F" w:rsidRDefault="000A6FB5" w:rsidP="000A6FB5">
      <w:pPr>
        <w:jc w:val="center"/>
        <w:rPr>
          <w:rStyle w:val="ab"/>
          <w:rFonts w:ascii="Times New Roman" w:hAnsi="Times New Roman"/>
          <w:bCs/>
          <w:sz w:val="48"/>
          <w:szCs w:val="48"/>
        </w:rPr>
      </w:pPr>
      <w:r w:rsidRPr="00FD2C4F">
        <w:rPr>
          <w:rStyle w:val="ab"/>
          <w:rFonts w:ascii="Times New Roman" w:hAnsi="Times New Roman"/>
          <w:bCs/>
          <w:sz w:val="48"/>
          <w:szCs w:val="48"/>
        </w:rPr>
        <w:t xml:space="preserve">   ОБЩЕГО ОБРАЗОВАНИЯ</w:t>
      </w:r>
    </w:p>
    <w:p w:rsidR="000A6FB5" w:rsidRPr="00FD2C4F" w:rsidRDefault="000A6FB5" w:rsidP="000A6FB5">
      <w:pPr>
        <w:rPr>
          <w:rFonts w:ascii="Times New Roman" w:hAnsi="Times New Roman"/>
        </w:rPr>
      </w:pPr>
    </w:p>
    <w:p w:rsidR="000A6FB5" w:rsidRPr="00FD2C4F" w:rsidRDefault="000A6FB5" w:rsidP="000A6FB5">
      <w:pPr>
        <w:rPr>
          <w:rFonts w:ascii="Times New Roman" w:hAnsi="Times New Roman"/>
        </w:rPr>
      </w:pPr>
    </w:p>
    <w:p w:rsidR="000A6FB5" w:rsidRDefault="000A6FB5" w:rsidP="000A6FB5">
      <w:pPr>
        <w:pStyle w:val="aa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</w:t>
      </w:r>
      <w:r w:rsidRPr="00BB2C45">
        <w:rPr>
          <w:rFonts w:ascii="Times New Roman" w:hAnsi="Times New Roman"/>
          <w:sz w:val="36"/>
          <w:szCs w:val="36"/>
        </w:rPr>
        <w:t xml:space="preserve">Муниципального казенного  общеобразовательного учреждения </w:t>
      </w:r>
      <w:r>
        <w:rPr>
          <w:rFonts w:ascii="Times New Roman" w:hAnsi="Times New Roman"/>
          <w:sz w:val="36"/>
          <w:szCs w:val="36"/>
        </w:rPr>
        <w:t xml:space="preserve"> «Марагинская средняя общеобразовательная школа №1» Табасаранского района Республики Дагестан</w:t>
      </w: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Default="000A6FB5" w:rsidP="000A6FB5">
      <w:pPr>
        <w:rPr>
          <w:rFonts w:ascii="Times New Roman" w:hAnsi="Times New Roman"/>
          <w:sz w:val="36"/>
          <w:szCs w:val="36"/>
        </w:rPr>
      </w:pPr>
    </w:p>
    <w:p w:rsidR="009D76CE" w:rsidRDefault="009D76CE" w:rsidP="000A6FB5">
      <w:pPr>
        <w:rPr>
          <w:rFonts w:ascii="Times New Roman" w:hAnsi="Times New Roman"/>
          <w:sz w:val="36"/>
          <w:szCs w:val="36"/>
        </w:rPr>
      </w:pPr>
    </w:p>
    <w:p w:rsidR="000A6FB5" w:rsidRDefault="000A6FB5" w:rsidP="000A6FB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       </w:t>
      </w:r>
    </w:p>
    <w:p w:rsidR="000821F6" w:rsidRDefault="000821F6" w:rsidP="000A6FB5">
      <w:pPr>
        <w:rPr>
          <w:rFonts w:ascii="Times New Roman" w:hAnsi="Times New Roman"/>
          <w:sz w:val="36"/>
          <w:szCs w:val="36"/>
        </w:rPr>
      </w:pPr>
    </w:p>
    <w:p w:rsidR="005C7BF2" w:rsidRPr="009D76CE" w:rsidRDefault="00484CF0" w:rsidP="009D76CE">
      <w:pPr>
        <w:pStyle w:val="aa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I. ЦЕЛЕВОЙ РАЗДЕЛ ПРОГРАММЫ</w:t>
      </w:r>
    </w:p>
    <w:p w:rsidR="005C7BF2" w:rsidRPr="009D76CE" w:rsidRDefault="009D76CE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началь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ного общего образо</w:t>
      </w:r>
      <w:r w:rsidR="00E110BF" w:rsidRPr="009D76CE">
        <w:rPr>
          <w:rFonts w:ascii="Times New Roman" w:hAnsi="Times New Roman"/>
          <w:sz w:val="24"/>
          <w:szCs w:val="24"/>
          <w:lang w:eastAsia="ru-RU"/>
        </w:rPr>
        <w:t>вания МКОУ «Марагинская СОШ №1»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9D76CE">
        <w:rPr>
          <w:rFonts w:ascii="Times New Roman" w:hAnsi="Times New Roman"/>
          <w:sz w:val="24"/>
          <w:szCs w:val="24"/>
          <w:lang w:eastAsia="ru-RU"/>
        </w:rPr>
        <w:t>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Приказом Министерства образования и науки РФ от 06.10.09 №373), на основе анализа деятельности образовательного учреждения и с учетом возможностей, предоставляемых учебно-методическими комплектами, используемыми в М</w:t>
      </w:r>
      <w:r w:rsidR="000A6FB5" w:rsidRPr="009D76CE">
        <w:rPr>
          <w:rFonts w:ascii="Times New Roman" w:hAnsi="Times New Roman"/>
          <w:sz w:val="24"/>
          <w:szCs w:val="24"/>
          <w:lang w:eastAsia="ru-RU"/>
        </w:rPr>
        <w:t>КОУ «Марагинская СОШ №1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определяет содержание и организацию образовательного процесса на ступени начального общего образования. Она представляет собой систему взаимосвязанных программ, каждая из которых является самостоятельным звеном, обеспечивающим определенное направление деятельности </w:t>
      </w:r>
      <w:r w:rsidR="000A6FB5" w:rsidRPr="009D76CE">
        <w:rPr>
          <w:rFonts w:ascii="Times New Roman" w:hAnsi="Times New Roman"/>
          <w:sz w:val="24"/>
          <w:szCs w:val="24"/>
          <w:lang w:eastAsia="ru-RU"/>
        </w:rPr>
        <w:t xml:space="preserve">МКОУ «Марагинская 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СОШ</w:t>
      </w:r>
      <w:r w:rsidR="000A6FB5" w:rsidRPr="009D76CE">
        <w:rPr>
          <w:rFonts w:ascii="Times New Roman" w:hAnsi="Times New Roman"/>
          <w:sz w:val="24"/>
          <w:szCs w:val="24"/>
          <w:lang w:eastAsia="ru-RU"/>
        </w:rPr>
        <w:t xml:space="preserve"> №1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Образовательная программа начального общего образования осуществляется самостоятельно с привлечением органов самоуправления (Совет Учреждения), обеспечивающего государственно- общественный характер управления образовательным учреждением.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обеспечивает жизнедеятельность, функционирование и 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развитие 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основнымипринципами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государственной политики РФ в области образования, изложенными в Законе Российской Федерации «Об образовании». А именно: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обеспечение условий для самоопределения личности, для ее самореализации, творческого развития;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Всоответствии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 требованиями ФГОС  Образовательная программа  М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>КОУ «Марагинская СОШ №1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</w:t>
      </w:r>
      <w:r w:rsidRPr="009D76CE">
        <w:rPr>
          <w:rFonts w:ascii="Times New Roman" w:hAnsi="Times New Roman"/>
          <w:sz w:val="24"/>
          <w:szCs w:val="24"/>
          <w:lang w:eastAsia="ru-RU"/>
        </w:rPr>
        <w:t> содержит следующие разделы: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 Целевой: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 на основе ФГОС и учебных программ;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система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 Содержательный: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программа формирования универсальных учебных действий у обучающихся на ступени начального общего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образования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основе ФГОС и с учетом реализуемых педагогических технологий;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программы отдельных учебных предметов, курсов;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программа духовно-нравственного развития,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экологического воспитания и формирования здорового и безопасного образа жизни;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коррекционной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3. Организационный: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учебный план на основе БУП;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 внеурочной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условий реализации основной образовательной программы в соответствии с требованиями стандарта.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Все компоненты образовательной программы разработаны на основе ФГОС НОО и с учетом содержания УМК «РИТМ».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Целью реализации образовательной программы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№1»  </w:t>
      </w:r>
      <w:r w:rsidRPr="009D76CE">
        <w:rPr>
          <w:rFonts w:ascii="Times New Roman" w:hAnsi="Times New Roman"/>
          <w:sz w:val="24"/>
          <w:szCs w:val="24"/>
          <w:lang w:eastAsia="ru-RU"/>
        </w:rPr>
        <w:t>является: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планируемых результатов в соответствии с ФГОС и на основе учебных программ по предметам на основе используемых УМК.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развитие и воспитание личности обучающегося начальной ступени образования на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основе приобщения к культурным ценнос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тям родного края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1487C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реализации образовательной программы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№1»</w:t>
      </w:r>
      <w:proofErr w:type="gramStart"/>
      <w:r w:rsidR="009D76CE" w:rsidRPr="009D76CE">
        <w:rPr>
          <w:rFonts w:ascii="Times New Roman" w:hAnsi="Times New Roman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sz w:val="24"/>
          <w:szCs w:val="24"/>
          <w:lang w:eastAsia="ru-RU"/>
        </w:rPr>
        <w:t> 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5C7BF2" w:rsidRPr="009D76CE" w:rsidRDefault="0051487C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Достижение личностных результатов учащихся: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Достижение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результатов обучающихся: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готовность и способность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 саморазвитию;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мотивации  к обучению и познанию;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осмысление и принятие основных базовых ценностей.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универсальных учебных действий (регулятивных, познавательных, коммуникативных).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предметных результатов: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Разработанная образовательным учреждением основная образовательная программа предусматривает: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выявление и развитие способностей обучающихся, в том числе одарённых детей, через секции, кружки, организацию общественно полезной деятельности, в том числе социальной практики, с использованием возможностей образовательного учреждения дополнительног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о образования детей 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 "Дом детского творчества";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внутришкольной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социальной среды;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типа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FF0000"/>
          <w:sz w:val="24"/>
          <w:szCs w:val="24"/>
          <w:lang w:eastAsia="ru-RU"/>
        </w:rPr>
        <w:lastRenderedPageBreak/>
        <w:t>           </w:t>
      </w:r>
      <w:r w:rsidRPr="009D76CE">
        <w:rPr>
          <w:rFonts w:ascii="Times New Roman" w:hAnsi="Times New Roman"/>
          <w:sz w:val="24"/>
          <w:szCs w:val="24"/>
          <w:lang w:eastAsia="ru-RU"/>
        </w:rPr>
        <w:t>Ведущие целевые установки УМК  «РИТМ»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Особенностью УМК « РИТМ» является органическое со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единение традиционной методики с последними достижениями современ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ной психологии и новейшими подходами к решению методических про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блем. Предложенные учебные курсы опираются на педагогику сотрудни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чества.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Технология обучения в совместной деятельности нацелена на ре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шение следующих задач: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помочь младшему школьнику наиболее полно реализовать свой потенциал, раскрыть свою индивидуальность;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воспи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тать в ученике те качества личности, которые необходимы в общении, в ходе выполнения совместных дел;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сохранить душевное и эмоциональное благополучие каждого учащегося.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УМК "РИТМ" ориентирован на создание благоприятных условий для развёртывания учебной деятельности ученика, развития его мыслительных операций. В процессе учения школьники получат знания не в готовом виде, а либо в ходе совместной деятельности (с другими учениками и учителем в качестве организатора ученического взаимодействия), либо самостоятельно. Авторы комплекта считают, что движущей силой учения является радость творчества, ощущения своих учебных достижений, приращения знаний и уверенности в себе. В материалах комплекта нашли отражение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природосообразный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личностно-ориентированный,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культуросообразный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технологический подходы к процессу обучения.</w:t>
      </w:r>
    </w:p>
    <w:p w:rsidR="005C7BF2" w:rsidRPr="009D76CE" w:rsidRDefault="00122699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="005C7BF2" w:rsidRPr="009D76CE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ПЛАНИРУЕМЫЕ РЕЗУЛЬТАТЫ освоения </w:t>
        </w:r>
        <w:proofErr w:type="gramStart"/>
        <w:r w:rsidR="005C7BF2" w:rsidRPr="009D76CE">
          <w:rPr>
            <w:rFonts w:ascii="Times New Roman" w:hAnsi="Times New Roman"/>
            <w:sz w:val="24"/>
            <w:szCs w:val="24"/>
            <w:u w:val="single"/>
            <w:lang w:eastAsia="ru-RU"/>
          </w:rPr>
          <w:t>обучающимися</w:t>
        </w:r>
        <w:proofErr w:type="gramEnd"/>
        <w:r w:rsidR="005C7BF2" w:rsidRPr="009D76CE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 основной образовательной программы начального общего образования</w:t>
        </w:r>
      </w:hyperlink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aps/>
          <w:sz w:val="24"/>
          <w:szCs w:val="24"/>
          <w:lang w:eastAsia="ru-RU"/>
        </w:rPr>
        <w:t>ПЛАНИРУЕМЫЕ РЕЗУЛЬТАТЫ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освоения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определяет требования к результатам освоения основной образовательной программы. К числу планируемых результатов относятся• личностные результаты — готовность и способность обучающихся к саморазвитию,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результаты — освоенные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универсальные учебные действия (познавательные, регулятивные и коммуникативные);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 предметные результаты 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освоения основной образовательной программы начального общего образования представляют собой систему 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Цели, характеризующие систему учебных действий в отношении опорного учебного материала. </w:t>
      </w:r>
      <w:proofErr w:type="spellStart"/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Планируемыерезультаты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, описывающие эту группу целей, приводятся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вблоках</w:t>
      </w:r>
      <w:proofErr w:type="spellEnd"/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«Выпускник научится» к каждому разделу учебной программы.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Планируемые результаты, описывающие указанную группу целей, приводятся в блоках «Выпускник получит возможность научиться» к каждому разделу программы учебного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2.1 Формирование универсальных учебных действий (личностные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результаты)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2.1.1. Личностные универсальные учебные действия у выпускника будут сформированы: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широкая мотивационная основа учебной деятельности, включающая социальные, учебно-познавательные и внешние мотивы;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учебно-познавательный интерес к новому учебному материалу и способам решения новой задачи;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к самооценке на основе критериев успешности учебной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 осознание ответственности человека за общее благополучие, осознание своей этнической принадлежности;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в нравственном содержании и смысле, как собственных поступков, так и поступков окружающих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знание основных моральных норм и ориентация на их выполнение; • развитие этических чувств — стыда, вины, совести как регуляторов морального поведения;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установка на здоровый образ жизни;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поведения;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чувство прекрасного и эстетические чувства на основе знакомства с мировой и отечественной художественной культурой.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для формирования: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внутренней позиции обучающегося на уровне положительного отношения к образовательному учреждению, понимания необходимости учения;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выраженной устойчивой учебно-познавательной мотивации учения;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устойчивого учебно-познавательного интереса к новым общим способам решения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адекватного понимания причин успешности/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неуспешности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учебной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компетентности в реализации основ гражданской идентичности в поступках и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осуществлять взаимный контроль и оказывать в сотрудничестве необходимую взаимопомощь;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 использовать речевые средства для эффективного решения разнообразных коммуникативных задач.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 Чтение. Работа с текстом (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результаты)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2.2.1. Работа с текстом: поиск информации и понимание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прочитанного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тексте конкретные сведения, факты, заданные в явном виде;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тему и главную мысль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делить тексты на смысловые части, составлять план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между собой объекты, описанные в тексте, выделяя два-три существенных признака;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информацию, представленную в неявном виде (например, выделять общий признак группы элементов, характеризовать явление по его описанию; находить в тексте несколько примеров, доказывающих приведённое утверждение);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информацию, представленную разными способами: словесно, в виде таблицы, схемы, диаграммы;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текст, не только опираясь на содержащуюся в нём информацию, но и обращая внимание на жанр, структуру, выразительные средства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соответствующих возрасту словарях и справочниках.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с несколькими источниками информации;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информацию, полученную из нескольких источников.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2.2.2. Работа с текстом: преобразование и интерпретация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пересказывать текст подробно и сжато, устно и письменно;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формулировать несложные выводы, основываясь на тексте; находить аргументы, подтверждающие вывод;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и обобщать содержащуюся в разных частях текста информацию;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на основании текста небольшое монологическое высказывание, отвечая на поставленный вопрос.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делать выписки из прочитанных текстов с учётом цели их дальнейшего использования;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составлять небольшие письменные аннотации к тексту, отзывы о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прочитанном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2.2.3. Работа с текстом: оценка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высказывать оценочные суждения и свою точку зрения о прочитанном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содержание, языковые особенности и структуру текста; определять место и роль иллюстративного ряда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участвовать в учебном диалоге при обсуждении прочитанного или прослушанного текста.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различные точки 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позицию автора с собственной точкой 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 Русский язык.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 ступени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научится осознавать безошибочное письмо как одно из проявлений собственного уровня культуры;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сможет применять орфографические правила и правила постановки знаков препинания (в объёме изученного) при записи собственных и предложенных текстов, сможет использовать полуавтоматический орфографический контроль, овладеет основными правилами оформления текста на компьютере;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словообразованием (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морфемикой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2.3.1. Содержательная линия «Система языка»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«Фонетика и графика»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звуки и буквы;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 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«Орфоэпия»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Раздел «Состав слова (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морфемика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)»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изменяемые и неизменяемые слова;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родственные (однокоренные) слова и формы слова;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словах окончание, корень, приставку, суффикс.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Выпускник получит возможность научиться разбирать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алгоритмом, оценивать правильность проведения разбора слова по составу.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«Лексика»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выявлять слова, значение которых требует уточнения;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значение слова по тексту или уточнять с помощью толкового словаря.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синонимы для устранения повторов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антонимы для точной характеристики предметов при их сравнении;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употребление в тексте слов в прямом и переносном значении (простые случаи);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уместность использования слов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выбирать слова из ряда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предложенных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для успешного решения коммуникативной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«Морфология»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имён существительных — род, число, падеж, склонение;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имён прилагательных — род, число, падеж;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 и, а, но, частицу не при глаголах.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«Синтаксис»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предложение, словосочетание, слово;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устанавливать при помощи смысловых вопросов связь между словами в словосочетании и предложении;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классифицировать предложения по цели высказывания, находить повествовательные/побудительные/вопросительные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восклицательную/невосклицательную интонацию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главные и второстепенные (без деления на виды) члены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выделять предложения с однородными членами.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различать второстепенные члены предложения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—о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пределения, дополнения, обстоятельства;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простые и сложные предложения.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2.3.2. Содержательная линия «Орфография и пунктуация»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применять правила правописания (в объёме содержания курса);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(уточнять) написание слова по орфографическому словарю;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безошибочно списывать текст объёмом 80—90 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писать под диктовку тексты объёмом 75—80 слов в соответствии с изученными правилами правописания;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проверять собственный и предложенный текст, находить и исправлять орфографические и пунктуационные ошибки.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примеры с определённой орфограммой;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при составлении собственных текстов перефразировать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записываемое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, чтобы избежать орфографических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пунктуационных ошибок;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2.3.3. Содержательная линия «Развитие речи»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выражать собственное мнение, аргументировать его с учётом ситуации общения;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самостоятельно озаглавливать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план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сочинять письма, поздравительные открытки, записки и другие небольшие тексты для конкретных ситуаций общения.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тексты по предложенному заголовку;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подробно или выборочно пересказывать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пересказывать текст от другого лица;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устный рассказ на определённую тему с использованием разных типов речи: описание, повествование, рассуждение;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корректировать тексты, в которых допущены нарушения культуры речи;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 Литературное чтение.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результате изучения курса выпускник, освоивший основную образовательную программу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осознает значимость чтения для своего дальнейшего развития и успешного обучения по другим предметам, у него будет сформирована потребность в систематическом чтении как средстве познания мира и самого себя;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научится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получит возможность познакомиться с культурно-историческим наследием народов России и общечеловеческими ценностями, произведениями классиков российской и советской детской литературы о природе, истории России, произведениями вологодских писателей и поэтов: </w:t>
      </w:r>
      <w:proofErr w:type="spellStart"/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Р.А.Балакшина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, К.Н.Батюшкова, В.И.Белова, К.К. Большаковой, А.В.Петухова, И.Д.Полуянова, Т.Л. Петуховой, Н.М.Рубцова, С.П.Багрова, А.Д.Медведской, С.В.Викулова, А.Яшина, О.А.Фокиной,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С.В.Чухина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 судьбах людей, осмыслить этические представления о понятиях «добро», «зло», «справедливость», «отзывчивость», «честность», «ответственность», «норма», «идеал»;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начнёт понимать значимость в своей жизни родственных, семейных, добрососедских и дружественных отношений, получит возможность осмыслить понятия «дружба», «взаимопонимание», «уважение», «взаимопомощь», «любовь» и познакомится с правилами и способами общения и выражения своих чувств к взрослым и сверстникам, на основе чего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обучающегося будет формироваться умение соотносить свои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поступки и поступки героев литературных произведений с нравственно-этическими нормами;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приобретёт первичные умения работы с учебной и научно-популярной литературой, научится находить и использовать информацию для практической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 завершению обучения на ступени начального общего образования будет обеспечена готовность детей к дальнейшему обучению, достигнут необходимый уровень читательской компетентности (чтение и понимание текста), речевого развития, сформированы универсальные действия, отражающие учебную самостоятельность и познавательные интересы.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овладеют техникой чтения, приёмами понимания прочитанного и прослушанного произведения, элементарными приёмами интерпретации, анализа и преобразования художественных, научно-популярных и учебных текстов. Научатся самостоятельно выбирать интересующую их литературу, пользоваться словарями и справочниками.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Обучающиеся научатся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Выпускники научатся декламировать (читать наизусть) стихотворные произведения, в том числе и произведения вологодских авторов: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Н.М.Рубцов "Воробей" – 1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Т.Л. Петухова "Вологда" – 1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К.К.Большакова "Доброта"- 2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Н.М. Рубцов "Ворона" – 2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А.Яшин "Покормите птиц" – 3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О.А.Фокина "Родник" – 3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А.Яшин "С добрым утром" – 4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С.В.Чухин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"Законными хозяевами бора …" - 4 класс"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научатся приёмам поиска нужной информации, овладеют алгоритмами основных учебных действий по анализу и интерпретации художественных произведений.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овладеют основами коммуникативной деятельности (в том числе с использованием средств телекоммуникации), на практическом уровне осознают значимость работы в группе и освоят правила групповой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2.4.1. Виды речевой и читательской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значимость чтения для дальнейшего обучения, понимать цель чтения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оформлять свою мысль в монологическое речевое высказывание небольшого объёма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вести диалог в различных учебных и бытовых ситуациях общения, соблюдая правила речевого этикета; участвовать в диалоге при обсуждении прослушанного/прочитанного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со словом (распознавать прямое и переносное значение слова, его многозначность, определять значение слова по контексту), целенаправленно пополнять свой активный словарный запас;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(вслух и про себя) со скоростью, позволяющей осознавать (понимать) смысл прочитанного;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осознанно и выразительно доступные по объёму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ориентироваться в нравственном содержании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прочитанного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построении научно-популярного и учебного текста и использовать полученную информацию в практической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простейшие приёмы анализа различных видов текстов: устанавливать причинно-следственные связи и определять главную мысль произведения; делить текст на части, озаглавливать их; составлять простой план; находить различные средства выразительности (сравнение, олицетворение, метафора), определяющие отношение автора к герою, событию;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тексте напрямую,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нём информацию, но и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жанр, структуру, язык;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передавать содержание прочитанного или прослушанного в виде пересказа (полного или выборочного);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коллективно обсуждать прочитанное, доказывать собственное мнение, опираясь на текст или собственный опыт;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краткую аннотацию (автор, название, тема книги, рекомендации к чтению) литературного произведения по заданному образцу;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художественную литературу как вид искусства;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осмысливать эстетические и нравственные ценности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художественного текста и высказывать собственное суждение;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осознанно выбирать виды чтения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писать отзыв о прочитанной книге;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2.4.2. Творческая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по ролям литературное произведение;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использовать различные способы работы с деформированным текстом (устанавливать причинно-следственные связи, последовательность событий,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этапность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 выполнении действий; давать последовательную характеристику героя; составлять текст на основе плана);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собственный текст на основе художественного произведения, репродукций картин художников, по серии иллюстраций к произведению или на основе личного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творчески пересказывать текст (от лица героя, от автора), дополнять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в группе, создавая инсценировки по произведению, сценарии, проекты;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способам написания изложения.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2.4.3. Литературоведческая пропедевтика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сравнивать, сопоставлять, делать элементарный анализ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различных текстов, выделяя два-три существенных признака;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отличать прозаический текст от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поэтического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особенности построения фольклорных форм (сказки, загадки, пословицы).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позиции героев художественного текста, позицию автора художественного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 xml:space="preserve"> Математика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Числа и величины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читать, записывать, сравнивать, упорядочивать числа от нуля до миллиона;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группировать числа по заданному или самостоятельно установленному признаку;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год — месяц — неделя — сутки — час — минута, минута — секунда; километр — метр, метр — дециметр, дециметр —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сантиметр, метр — сантиметр, сантиметр — миллиметр), сравнивать названные величины, выполнять арифметические действия с этими величинами.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классифицировать числа по одному или нескольким основаниям, объяснять свои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выбирать единицу для измерения данной величины (длины, массы, площади, времени), объяснять свои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Арифметические действия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остатком);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выделять неизвестный компонент арифметического действия и находить его значение;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действия с величинами;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свойства арифметических действий для удобства вычислений;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 xml:space="preserve"> Работа с текстовыми задачами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учебные задачи и задачи, связанные с повседневной жизнью, арифметическим способом (в 1—2 действия);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правильность хода решения и реальность ответа на вопрос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задачи в 3—4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разные способы решения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Пространственные отношения.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Геометрические фигуры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описывать взаимное расположение предметов в пространстве и на плоскости;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свойства прямоугольника и квадрата для решения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и называть геометрические тела (куб, шар);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реальные объекты с моделями геометрических фигур.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 распознавать, различать и называть геометрические тела: параллелепипед, пирамиду, цилиндр, конус.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Геометрические величины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измерять длину отрезка;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вычислять периметр треугольника, прямоугольника и квадрата, площадь прямоугольника и квадрата;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оценивать размеры геометрических объектов, расстояния приближённо (на глаз).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 вычислять периметр и площадь различных фигур прямоугольной формы.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Работа с информацией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таблицы;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заполнять несложные готовые таблицы;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столбчатые диаграммы.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круговые диаграммы;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достраивать несложную готовую столбчатую диаграмму;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и обобщать информацию, представленную в строках и столбцах несложных таблиц и диаграмм;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одну и ту же информацию, представленную в разной форме (таблицы и диаграммы);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Окружающий мир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Человек и природа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узнавать изученные объекты и явления живой и неживой природы, приводить примеры, связанные с природными комплексами Вологодской области, Вологодского района;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описывать на основе предложенного плана изученные объекты: Кубенское озеро,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Куркинский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парк и явления живой и неживой природы, выделять их существенные признаки;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использовать </w:t>
      </w:r>
      <w:proofErr w:type="spellStart"/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справочные издания (Атлас-определитель "От земли до неба" А.А.Плешакова, хрестоматию «Родной край» Л.И.Буровой, Атлас "Окружающий мир, ч.1 "Природа и человек", ч.2 "Общество" А.И.Саплин и Е.В.Саплина, исторические карты в редакции для начальной школы, в том числе и компьютерные издания) для поиска необходимой информации;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готовые модели (глобус, карта, план) для объяснения явлений или описания свойств объектов;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обнаруживать простейшие взаимосвязи между живой и неживой природой, взаимосвязи в живой природе на примере объектов природного комплекса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Кубеноозерья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; Рыбинского водохранилища использовать их для объяснения необходимости бережного отношения к природе;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(АО "Северсталь",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Куркинский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парк, животноводческий комплекс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с. Куркино, нефтебаза в с. Куркино)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понимать необходимость здорового образа жизни, соблюдения правил безопасного поведения.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при проведении практических работ инструменты ИКТ (фото_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осознавать ценность природы и необходимость нести ответственность за её сохранение, соблюдать правила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экологичного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поведения в школе и в быту (раздельный сбор мусора, экономия воды и электроэнергии) и природе;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ной среде;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Человек и общество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узнавать государственную символику Российской Федерации, герб Вологодской области и герб Вологодского района;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описывать достопримечательности столицы города Москвы (Московский Кремль, Красная площадь, памятник князю Юрию Долгорукову, Поклонная гора); областного центра - города Вологды (Софийский собор, Домик Петра 1, памятник П.И.Беляеву, памятник Н.М.Рубцову);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на карте мира Российскую Федерацию, на карте России — Москву, Вологодскую область и город Вологду;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различать права и обязанности гражданина, ребёнка;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свою неразрывную связь с разнообразными окружающими социальными группами;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описывать государственное устройство Российской Федерации, основной положения Конституции;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важнейших для страны, Вологодской области, и личности событиях и фактах прошлого и настоящего. Называть ключевые даты и описывать события каждого этапа истории (IX в. — образование государства у восточных славян;, 988 г. — крещение Руси; 1147г. – основание г. Москвы и г. Вологды, 1380 г. — Куликовская битва; 1613 г. — изгнание иностранных захватчиков из Москвы, начало новой династии Романовых; 1703 г. — основание Санкт-Петербурга; 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XVIII в. — создание русской армии и флота, новая система летоисчисления, 1812 г. — изгнание Наполеона из Москвы; 1861 г. — отмена крепостного права; февраль 1917 г. — падение династии Романовых; октябрь 1917 г. — революция; 1922 г. — образование СССР; 1941–1945 гг. — Великая Отечественная война; апрель 1961 г. — полёт в космос Ю.А.Гагарина;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 xml:space="preserve">1991 г. — распад СССР и провозглашение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Российской Федерации суверенным государством) оценивать их возможное влияние на будущее, приобретая тем самым чувство исторической перспективы;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сверстниками в официальной обстановке, участвовать в коллективной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коммуникативной деятельности в информационной образовательной среде;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Выпускник научится описывать достопримечательности родного края (усадьба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Спасское-Куркино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Спас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Прилуцкий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Димитриев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монастырь,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Спасо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- Каменный монастырь), находить на карте г. Вологду, г. Череповец, г. Великий Устюг – родину Деда Мороза.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Музыка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Музыка в жизни человека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ориентироваться в музыкально-поэтическом творчестве, в многообразии музыкального фольклора России, в том числе фольклора Вологодской области, Вологодского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района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,с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опоставлять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различные образцы народной и профессиональной музыки, ценить отечественные народные музыкальные традиции;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реализовывать творческий потенциал, осуществляя собственные музыкально-исполнительские замыслы в различных видах деятельности</w:t>
      </w:r>
    </w:p>
    <w:p w:rsidR="008F1A28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организовывать культурный досуг, самостоятельную музыкально-творческую деятельность, музицировать и использовать ИКТ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Основные закономерности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музыкального искусства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8F1A28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Музыкальная картина мира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музицирование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импровизация и др.);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мира;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Изобразительное искусство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Восприятие искусства и виды художественной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виды и жанры пластических искусств, понимать их специфику;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эмоционально-ценностно</w:t>
      </w:r>
      <w:proofErr w:type="spellEnd"/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относиться к природе, человеку, обществу;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знать произведения вологодских художников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В.Корбакова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Д.Тутунджан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О.Бороздина.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приводить примеры ведущих художественных музеев России (Третьяковская галерея, Русский музей, Эрмитаж) и художественных музеев Вологодской области (музей Кружева, Вологодский историко-архитектурный музей - заповедник, областную картинную галерею, районный музей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 Кубенское, экспозиции школьного музея), показывать на примерах их роль и назначение.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Азбука искусства. Как говорит искусство?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простые композиции на заданную тему на плоскости и в пространстве;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(Глубоковская роспись, Хохломская роспись, Городецкая роспись, Дымковская игрушка, Гжель).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Значимые темы искусства.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 чём говорит искусство?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осознавать значимые темы искусства и отражать их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собственной художественно-творческой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цветоведения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усвоенные способы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передавать характер и намерения объекта (природы, человека, сказочного героя, предмета, явления и т. д.) в живописи, выражая своё отношение к качествам данного объекта.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видеть, чувствовать и изображать красоту и разнообразие природы, человека, зданий, предметов;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изображать пейзажи, натюрморты, портреты, выражая к ним своё отношение;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7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Технология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. Общекультурные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общетрудовые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компетенции. Основы культуры труда, самообслуживание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называть наиболее распространённые в своём регионе традиционные народные промыслы: кружевоплетение, северную чернь, роспись по дереву), современные профессии (в том числе профессии своих родителей) и описывать их особенности;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своё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уважительно относиться к труду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культурно-историческую ценность традиций, отражённых в предметном мире, и уважать их;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комплексные работы, социальные услуги).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Технология ручной обработки материалов.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Элементы графической грамоты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выстраивать оптимальную технологическую последовательность реализации собственного или предложенного учителем замысла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 xml:space="preserve">;. 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Конструирование и моделирование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устройство изделия: выделять детали, их форму, определять взаимное расположение, виды соединения деталей;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объёмную конструкцию, основанную на правильных геометрических формах, с изображениями их развёрток;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Практика работы на компьютере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простейшие приёмы работы с готовыми электронными ресурсами: активировать, читать информацию, выполнять задания.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5C7BF2" w:rsidRPr="009D76CE" w:rsidRDefault="00957CF9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8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Физическая культура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результате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обучения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обучающиеся на ступени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Обучающиеся: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первичные навыки и умения по организации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научатся составлять комплексы оздоровительных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общеразвивающих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упражнений, использовать простейший спортивный инвентарь и оборудование;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научатся выполнять комплексы специальных упражнений, направленных на формирование правильной осанки,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профилактику нарушения зрения, развитие систем дыхания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кровообращения;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Знания о физической культуре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физкультпауз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раскрывать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на примерах (из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957CF9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выявлять связь занятий физической культурой с трудовой и оборонной деятельностью;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Способы физкультурной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выполнять комплексы упражнений для утренней зарядки и физкультминуток в соответствии с изученными правилами;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измерять показатели физического развития (рост, масса)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 физической подготовленности (сила, быстрота, выносливость, гибкость), вести систематические наблюдения за их динамикой.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целенаправленно отбирать физические упражнения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для индивидуальных занятий по развитию физических качеств;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Физическое совершенствование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гибкости); оценивать величину нагрузки (большая, средняя, малая) по частоте пульса (с помощью специальной таблицы);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тестовые упражнения на оценку динамики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индивидуального развития основных физических качеств;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организующие строевые команды и приёмы;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акробатические упражнения (кувырки, стойки, перекаты);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гимнастические упражнения на спортивных снарядах (перекладина, брусья, гимнастическое бревно);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легкоатлетические упражнения (бег, прыжки, метания и броски мяча разного веса и объёма);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игровые действия и упражнения из подвижных игр разной функциональной направленности.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сохранять правильную осанку, оптимальное телосложение;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эстетически красиво гимнастические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акробатические комбинации;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играть в баскетбол, футбол и волейбол по упрощённым правилам;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тестовые нормативы по физической подготовке;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плавать, в том числе спортивными способами;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передвижения на лыжах.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ДОСТИЖЕНИЯ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ПЛАНИРУЕМЫХ РЕЗУЛЬТАТОВ ОСВОЕНИЯ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ОСНОВНОЙ ОБРАЗОВАТЕЛЬНОЙ ПРОГРАММЫ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 НАЧАЛЬНОГО ОБЩЕГО </w:t>
      </w:r>
      <w:r w:rsidRPr="009D76CE">
        <w:rPr>
          <w:rFonts w:ascii="Times New Roman" w:hAnsi="Times New Roman"/>
          <w:sz w:val="24"/>
          <w:szCs w:val="24"/>
          <w:lang w:eastAsia="ru-RU"/>
        </w:rPr>
        <w:t>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соответствии со Стандартом основным объектом системы оценки результатов образования на ступени начального общего образования, её содержательной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базой выступают планируемые результаты освоения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образовательного процесса на духовно-нравственное развитие и воспитание обучающихся, достижение планируемых результатов освоения основной образовательной программы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обеспечение эффективной «обратной связи», позволяющей осуществлять регулирование (управление) системы образования на основании полученной информации о достижении системой образования, образовательными учреждениями,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базы оценки. Система оценки выполняет свою функцию ориентации образовательного процесса на достижение значимых для личности, общества и государства результатов образования через вовлечение педагогов в осознанную текущую оценочную деятельность, согласованную с внешней оценкой.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Оценка как средство обеспечения качества образования предполагает вовлечённость в оценочную деятельность не только педагогов, но и самих обучающихся. С этой точки зрения особенностью системы оценки является её «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естественная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встроенность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» в образовательный процесс.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При оценке результатов деятельности образовательных учреждений и работников образования основным объектом оценки, её содержательной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базой выступают планируемые результаты освоения основной образовательной программы, составляющие содержание блоков «Выпускник научится» и «Выпускник получит возможность научиться» для каждой учебной программы.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Основным объектом, содержательной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«Выпускник научится» для каждой учебной программы.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Система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предметных.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«Личностные универсальные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личностных результатов обеспечивается в ходе реализации всех компонентов образовательного процесса — учебных предметов, представленных в основной образовательной программе, включая внеурочную деятельность, реализуемую семьёй и школой.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Основным объектом оценки личностных результатов служит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универсальных учебных действий, включаемых в следующие три основных блока: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самоопределение —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смыслоообразование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— поиск и установление личностного смысла (т. е. «значения для себя») учения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основе устойчивой системы учебно-познавательных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морально-этическая ориентация — знание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основны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децентрации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внутренней позиции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, которая находит отражение в эмоционально-положительном отношении обучающегося к образовательному учреждению,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знания моральных норм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морально этических суждений, способности к решению моральных проблем; способности к оценке своих поступков и действий других людей с точки зрения соблюдения или нарушения моральной нормы.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планируемых результатах, описывающих эту группу, отсутствует блок «Выпускник научится». Это означает,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Основным объектом оценки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результатов служит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указанных выше регулятивных, коммуникативных и познавательных универсальных действий,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 соответствии с пониманием сущности образовательных результатов, заложенным в Стандарте, 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 (далее — система предметных знаний), и, во-вторых, систему формируемых действий (далее — система предметных действий), которые преломляются через специфику предмета и направлены на применение знаний, их преобразование и получение нового знания.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Система предметных знаний — важнейшая составляющая предметных результатов. 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расширяющие или углубляющие опорную систему знаний, а также служащие пропедевтикой для последующего изучения курсов.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Папке личных достижений обучающихся, учитываются при определении итоговой оценки.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Содержание и процедуры оценки личностных,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результаты, описанные в разделе «Выпускник научится» планируемых результатов начального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Ещё одна особенность системы оценки — уровневый подход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обучающегося, а необходимый для продолжения образования и реально достигаемый большинством обучающихся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или ею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, выстраивать индивидуальные траектории движения с учётом «зоны ближайшего развития».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Текущая аттестация обучающихся 1 класса (в течение учебного года) осуществляется качественно без фиксации их достижений в классных журналах. Для обучающихся 2 класса со второго полугодия и для обучающихся 3 -4 классов применяется 5 – бальная система оценок с фиксацией их достижений в классных журналах.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 - тематического графика изучения программы заместителю директора школы по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учебно – методической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работе.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Устные ответы и письменные самостоятельные, контрольные и другие виды работ оцениваются по пятибалльной системе, которые заносятся в классный журнал. Отметки выставляются в соответствии с рекомендациями об оценивании знаний по каждому учебному предмету, отражающими требования федерального государственного образовательного стандарта.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Учащиеся, временно обучающиеся в санаториях, аттестуются на основе их аттестации в этих учебных заведениях.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Отметка обучающимся за четверть (полугодие) выставляется на основе результатов письменных работ и устных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ответов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обучающихся и с учетом их фактических знаний, умений и навыков.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 целью информирования обучающихся и предоставления им возможности для улучшения отметки предусматривается предварительное ознакомление обучающихся и их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родителей (законных представителей) с результатами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обучения по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каждому предмету учебного плана за две недели до окончания четверти (полугодия).</w:t>
      </w:r>
    </w:p>
    <w:p w:rsidR="00484CF0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II. СОДЕРЖАТЕЛЬНЫЙ РАЗДЕЛ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ФОРМИРОВАНИЯ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УНИВЕРСАЛЬНЫХ УЧЕБНЫХ ДЕЙСТВИЙ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У ОБУЧАЮЩИХСЯ НА СТУПЕНИ НАЧАЛЬНОГО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4.1. Ценностные ориентиры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программы. Целью программы является достижение планируемых результатов, обозначенных в разделе 3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4.2. Понятие, функции, состав и характеристики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универсальных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учебных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действий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Понятие «универсальные учебные действия»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Виды универсальных учебных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составе основных видов универсальных учебных действий, соответствующих ключевым целям общего образования, можно выделить четыре блока: личностный, регулятивны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й(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включающий также действия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), познавательный и коммуникативный.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Личностные универсальные учебные действия 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Коммуникативные универсальные учебные действия 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смыслообразование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самоопределение учащегося.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4.3. Связь универсальных учебных действий с содержанием учебных предметов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частности, учебные предметы «Русский язык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»о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— замещения (например, звука буквой), моделирования (например, состава слова путём составления схемы) и преобразования модели (видоизменения слова).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«Литературное чтение». Требования к результатам изучения учебного предмета включают формирование всех видов универсальных учебных действий личностных,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коммуникативных, познавательных и регулятивных (с приоритетом развития ценностно-смысловой сферы и коммуникации).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смыслообразования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через прослеживание судьбы героя и ориентацию учащегося в системе личностных смыслов;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эстетических ценностей и на их основе эстетических критериев;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эмоционально-личностной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децентрации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основе отождествления себя с героями произведения, соотнесения и сопоставления их позиций, взглядов и мнений;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понимать контекстную речь на основе воссоздания картины событий и поступков персонажей;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устанавливать логическую причинно-следственную последовательность событий и действий героев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строить план с выделением существенной и дополнительной информации.</w:t>
      </w:r>
    </w:p>
    <w:p w:rsidR="005C7BF2" w:rsidRPr="009D76CE" w:rsidRDefault="00957CF9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«Математика»</w:t>
      </w:r>
      <w:proofErr w:type="gramStart"/>
      <w:r w:rsidR="005C7BF2" w:rsidRPr="009D76CE">
        <w:rPr>
          <w:rFonts w:ascii="Times New Roman" w:hAnsi="Times New Roman"/>
          <w:sz w:val="24"/>
          <w:szCs w:val="24"/>
          <w:lang w:eastAsia="ru-RU"/>
        </w:rPr>
        <w:t>.Н</w:t>
      </w:r>
      <w:proofErr w:type="gramEnd"/>
      <w:r w:rsidR="005C7BF2" w:rsidRPr="009D76CE">
        <w:rPr>
          <w:rFonts w:ascii="Times New Roman" w:hAnsi="Times New Roman"/>
          <w:sz w:val="24"/>
          <w:szCs w:val="24"/>
          <w:lang w:eastAsia="ru-RU"/>
        </w:rPr>
        <w:t>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знаково-символические, а также планирование (последовательности действий по решению задач), систематизацию и структурирование знаний, перевод с одного языка на другой, моделирование, дифференциацию существенных и несущественных условий, аксиоматику, формирование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образования. Моделирование включает в свой состав знаково-символические действия: замещение, кодирование, декодирование. С их освоения и должно начинаться овладение моделированием.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Кроме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социализации.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«Окружающий мир»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.Э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тот предмет выполняет интегрирующую функцию и обеспечивает формирование у обучающихся целостной научной картины природного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Изучение предмета «Окружающий мир» способствует формированию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общепознавательных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универсальных учебных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овладению начальными формами исследовательской деятельности, включая умения поиска и работы с информацией, в том числе с использованием различных средств ИКТ;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формированию действий замещения и моделирования (использования готовых моделей для объяснения явлений или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выявления свойств объектов и создания моделей, в том числе в интерактивной среде);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причинноследственных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связей в окружающем мире, в том числе на многообразном материале природы и культуры родного края.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«Музыка»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.Э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Будут сформированы коммуникативные универсальные учебные действия на основе развития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эмпатии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области развития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общепознавательных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действий изучение музыки будет способствовать формированию замещения и моделирования.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«Изобразительное искусство». Развивающий потенциал этого предмета связан с формированием личностных, познавательных, регулятивных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Моделирующий характер изобразительной деятельности создаёт условия для формирования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действий, замещения и моделирования в продуктивной деятельности учащихся явлений и объектов природного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При создании продукта изобразительной деятельности особые требования предъявляются к регулятивным действиям —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целеполаганию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«Технология»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.С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пецифика этого предмета и его значимость для формирования универсальных учебных действий обусловлена: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ключевой ролью предметно-преобразовательной деятельности как основы формирования системы универсальных учебных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по курсу (так, в ходе решения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задач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широким использованием форм группового сотрудничества и проектных форм работы для реализации учебных целей курса;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формирование первоначальных элементов </w:t>
      </w:r>
      <w:proofErr w:type="spellStart"/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учащихся.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внутреннего плана на основе поэтапной отработки;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«Физическая культура».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Этот предмет обеспечивает формирование личностных универсальных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совладания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умения мобилизовать свои личностные и физические ресурсы,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стрессоустойчивости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правил здорового и безопасного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«Физическая культура» как учебный предмет способствует: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ОТДЕЛЬНЫХ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УЧЕБНЫХ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ПРЕДМЕТОВ, КУРСОВ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5.1. Общие положения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образовательном процессе в 1 и 2 классах используется учебно - методический – комплек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т"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РИТМ"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Учителями 1 и 2 класса разработаны рабочие программы с учётом регионального компонента. В структуру рабочих программ входят следующие разделы: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общая характеристика предмета,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описание места предмета в учебном плане,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ценностные ориентиры содержания,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результаты освоения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учебного материала,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основное содержание предмета,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примерное тематическое планирование предмета с основными видами учебной деятельности,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описание материально-технического обеспечения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Преподавание учебных дисциплин ведется по учебникам, составляющим единую содержательную линию и обеспечивающим преемственность в обучении. Учебники по предметам МУЗЫКА,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ИЗО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ФИЗИЧЕСКАЯ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КУЛЬТУРА, ТЕХНОЛОГИЯ, используются исключительно на уроках для организации практической деятельности обучающихся или групповых работ. Домашние задания, с использованием учебников по данным предметам, не задаются.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ПРОГРАММА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1.1. Цель и задачи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Идеал воспитания высоконравственный, творческий, компетентный гражданин России, принимающий 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Основная педагогическая цель — воспитание, социально-педагогическая поддержка становления и развития высоконравственного, ответственного, инициативного и компетентного гражданина России, патриота России и </w:t>
      </w:r>
      <w:r w:rsidR="00957CF9" w:rsidRPr="009D76CE">
        <w:rPr>
          <w:rFonts w:ascii="Times New Roman" w:hAnsi="Times New Roman"/>
          <w:i/>
          <w:iCs/>
          <w:sz w:val="24"/>
          <w:szCs w:val="24"/>
          <w:lang w:eastAsia="ru-RU"/>
        </w:rPr>
        <w:t>своей малой родины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личностной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эстетических потребностей, ценностей и чувств;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социальной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основ российской гражданской идентичности;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пробуждение веры в Россию, чувства личной ответственности за Отечество;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ценностного отношения к русскому языку и культуре Вологодской области;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патриотизма и гражданской солидарности;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доброжелательности и эмоциональной отзывчивости, понимания и сопереживания другим людям;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становление гуманистических и демократических ценностных ориентаций;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осознанного и уважительного отношения к традиционным российским религиям;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семейной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отношения к семье как основе российского общества;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у обучающегося уважительного отношения к родителям, осознанного, заботливого отношения к старшим и младшим;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1.2. Ценностные установки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Содержанием духовно-нравственного развития и воспитания являются ценности, хранимые в культурных, этнических, семейных и других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традициях и передаваемые от поколения к поколению. Традиционными источниками нравственности являются следующие ценности: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патриотизм — любовь к Родине, своему краю, своему народу, служение Отечеству;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социальная солидарность — 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гражданственность — долг перед Отечеством, правовое государство, гражданское общество, закон и правопорядок,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• семья —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личность — саморазвитие и совершенствование, смысл жизни, внутренняя гармония,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самоприятие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самоуважение, достоинство, любовь к жизни и человечеству,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труд и творчество — уважение к труду, творчество и созидание, целеустремлённость и настойчивость;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наука — ценность знания, стремление к познанию и истине, научная картина мира;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традиционные религии — представления о вере, духовности, религиозной жизни человека, ценности религиозного мировоззрения;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искусство и литература — красота, гармония, духовный мир человека, нравственный выбор, смысл жизни, эстетическое развитие;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природа — эволюция, родная земля, заповедная природа, планета Земля, экологическое сознание;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человечество — мир во всём мире, многообразие и уважение культур и народов, прогресс человечества, международное сотрудничество.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1.3. Основные направления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гражданственности, патриотизма, уважения к правам, свободам и обязанностям человека.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нравственных чувств и этического сознания.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трудолюбия, творческого отношения к учению, труду,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ценностного отношения к здоровью и здоровому образу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ценностного отношения к природе, окружающей среде (экологическое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Воспитание ценностного отношения к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прекрасному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, формирование представлений об эстетических идеалах и ценностях (эстетическое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Приоритетным направлением духовно-нравстве</w:t>
      </w:r>
      <w:r w:rsidR="00957CF9" w:rsidRPr="009D76CE">
        <w:rPr>
          <w:rFonts w:ascii="Times New Roman" w:hAnsi="Times New Roman"/>
          <w:sz w:val="24"/>
          <w:szCs w:val="24"/>
          <w:lang w:eastAsia="ru-RU"/>
        </w:rPr>
        <w:t>нного развития и воспитания в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№1» </w:t>
      </w:r>
      <w:r w:rsidR="00957CF9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является воспитание гражданственности, патриотизма, уважения к правам, свободам и обязанностям человека и формирование ценностного отношения к здоровью и здоровому образу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1.4. Содержание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содержание  УМК "РИТМ" заложен огромный воспитывающий и развивающий потенциал, позволяющий учителю эффективно реализовывать целевые установки «Концепции духовно-нравственного развития и воспитания личности гражданина России». Отбор содержания учебного материала в каждом учебном предмете осуществлён с ориентацией на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формированиебазовых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национальных ценностей. Средствами разных предметов данного УМК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 Так, например, учебники русского языка несут особое отношение к слову, к языку своего народа, его колориту и мудрости. Литературное чтение содержит литературные тексты мастеров художественного слова, детских писателей, фольклорные произведения народов России, работая с которыми дети постигают простые и вечные истины добра, сострадания, сочувствия, любви к другим людям, к Родине. В процессе взаимодействия учащихся с художественными произведениями, которому помогают вопросы и задания, происходит интеллектуальное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познание и самопознание, переосмысление читательских переживаний и перенос эстетических, нравственных открытий в жизненный опыт.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Учебники курса «Окружающий мир»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Учебники музыки и изобразительного искусства помогают в воспитании учащихся на основе лучших культурно-исторических и национально-культурных традиций народов России.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Содержание учебного материала курса «Математика» также способствует обогащению культурных и ассоциативных связей с литературой, живописью, историей, знакомит со знаменательными событиями нашей Родины.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Вопросы и задания помогают учащимся критически оценивать собственные и чужие поступки, осознавать ценность человеческой жизни, знакомиться с национальными ценностями и национальными духовными традициями, осознавать необходимость взаимопомощи, уважения к родителям, заботы о младших и старших, ответственности за другого человека, осознавать значимость усилий каждого для благополучия и процветания Родины. Это даёт возможность педагогам делать духовно-нравственное содержание предметом работы с учащимися в учебном процессе, а так же обеспечивает духовно-нравственное развитие детей в единстве урочной, внеурочной и внешкольной воспитательной деятельности, в совместной педагогической работе школы, семьи и общественности.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  Содержание духовно-нравственного развития и воспитания личности в ФГОС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Соответственно духовно-нравственное развитие гражданина России в рамках общего образования должно осуществляться в педагогически организованном процессе осознанного восприятия и принятия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ценностей: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Семейной жизни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Культурно-регионального сообщества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Культуры своего народа, компонентом которой является система ценностей, соответствующая традиционной российской религии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Российской гражданской нации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Мирового сообщества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 Эта же система ценностей положена в основу программы «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Истоки». Кроме того, в указанном курсе разработана и на протяжении многих лет успешно апробирована в школе методологическая база по формированию ценностно-смысловой сферы личности, в том числе и на уровне начальной школы.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Концепции духовно-нравственного развития и воспитания личности гражданина России ФГОС отмечается, что базовые национальные ценности лежат в основе целостного пространства духовно-нравственного развития и воспитания школьников, т. 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– участников воспитания: семьи, общественных организаций, учреждений дополнительного образования, культуры и спорта, СМИ, традиционных российских религиозных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конфессий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подход в образовании, направленный на развитие личности ребенка, на становление в нем духовно-нравственного стержня, на укрепление семьи, на развитие системы духовно-нравственных ценностей подрастающего поколения, на применение методик и педагогических технологий, устраняющих разрыв между обучением и воспитанием.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Введение учебного курса «Истоки», призванного привнести в содержание современного образования систему новых категорий и понятий духовно-нравственного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характера.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«Воспитание на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опыте», предполагающей активное взаимодействие семьи и школы в процессе воспитания.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Приоритетные направления, реализуемые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основном через урочную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1) Воспитание гражданственности, патриотизма, формирование чувства причастности к ценностям и традициям национальной культуры, формирование уважительного отношения к истории и культуре других народов;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2)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Стремление духовно пробудить ребенка и указать ему перед лицом гря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дущих жизненных трудностей источники силы, способные взрастить в его душе внутреннего победителя, который умел бы уважать свое достоинство и свою свободу, обладал бы нравственной устойчивостью, го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товностью к сотрудничеству с другими людьми во благо себе, своей семье и обществу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Безусловно, два данных направления реализуются также и во внеурочной деятельности. Они связаны непосредственно через содержательное наполнение стержневого курса «Истоки» с остальными тремя направлениями.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Направления, реализуемые в основном через внеурочную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3) 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прекрасному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, формирование представлений об эстетических идеалах и ценностях на основе отечественных культурно-исторических традиций (эстетическое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Шефство над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Куркинским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садом – памятником дворянской культуры в селе Куркино, посещение конкурсов и фестивалей исполнителей народной музыки в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. Вологде, театрализованных народных ярмарок в этнографическом музее в деревне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Семёнково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, организация выставок семейного художественного творчества в школе, музыкальных вечеров, экскурсионно-краеведческая деятельность и др.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4). Формирование способности к социальному действию, поступку,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наполнение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социокультурным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контекстом самого про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цесса взросления (содержание, деятельность, отношения)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9D76CE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азвитие навыков сотрудничества со взрослыми и сверстниками в разных социальных ситуациях, проектная деятельность, воспитание трудолюбия, творческого отношения к учению, труду,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-знакомство с различными видами труда, различными профессиями в ходе экскурсий на производственные предприятия, встреч с представителями разных профессий, выполнение совместных с родителями проектов по теме «Трудовые традиции семьи», «Семейная профессия» и т.д.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организация сюжетно-ролевых игр, праздников труда, ярмарок, конкурсов, городов мастеров, раскрывающих перед детьми широкий спектр профессиональной и трудовой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управленческих и коммуникативных навыков посредством использования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5). Воспитание ценностного отношения к природе, окружающей среде (экологическое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    Разработка системы внеклассных мероприятий по данному направлению, включающих экскурсии, прогулки, туристические походы и путешествия по родному краю, экологические акции, десанты, высадка растений, создание цветочных клумб, очистка доступных территорий от мусора, подкормка птиц и т. д.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Совместная деятельность образовательного учреждения, семьи и общественности по духовно-нравственному развитию и воспитанию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     Духовно-нравственное развитие и воспитание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 осуществляются не только образовательным учреждением, но и семьёй.   Семья – основной институт формирования системы ценностей, основ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мировоззрения личности ребенка. Но семья на современном этапе утратила многие ценности и традиции. Зачастую семья сегодня проявляет индифферентное отношение к вопросам воспитания. Поэтому школе в процессе духовно-нравственного воспитания учащихся необходимо проводить особую работу с родителями.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   Школа работает с семьей по программе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 «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Воспитание на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опыте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»</w:t>
      </w:r>
      <w:proofErr w:type="gramStart"/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  <w:r w:rsidRPr="009D76CE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анная программа в ФГОС может быть интегрирована по желанию классного руководителя во внеурочную работу через систему классных часов.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Программой предусмотрено активное приобщение учителей, детей и их родителей к базисным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категориям. На занятиях происходит постепенное присоединение детей и родителей к прошлому опыту, переосмысление настоящего опыта и развитие способности ориентироваться на будущее, что позволяет подключить к воспитательному процессу в равной степени педагогов, учащихся начальной школы и их родителей. Главным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результатом для учащихся является создание своей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 П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ервой книги, которую помогают создавать учитель и родители.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Важной задачей данной работы является присоединение семьи к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соци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окультурным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ценностям воспитания. 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Включение родителей в процесс об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щения с ребенком в контексте изучаемых в школе универсалий, привлече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 родителей к участию в занятиях с детьми в школе, ознакомление их с эффективными средствами воспитания детей в семье на родительских со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браниях, подключение родителей к организации и осуществлению коллек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тивных творческих дел с детьми - вот перечень связующих звеньев в рабо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 учителя с семьей.</w:t>
      </w:r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Именно такая работа может способ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ствовать созданию единого контекста воспитательного процесса семьи и школы.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Планируемые результаты.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Воспитательные результаты распределяются по трём уровням.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Первый уровень результатов — приобретение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приобщение ребенка к целостному взгляду на окружающий мир, выявление его (мира) истоков;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– развитие восприятия, мышления, чувствования и духовного опыта ребенка, ощущение ребенком своего начального родства окружающему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социокультурному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и духовному пространству, понимание того, что окружающий мир не является чужим, ибо отчужденность его ведет к отчужденности от своих истоков, непониманию их.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Второй уровень результатов — получение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просоциальной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- опыт относительно целостного и системного восприятия внутреннего мира человека, переживание и первичное осмысление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социокультурных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категорий - Веры, Надежды, Любви, Мудрости;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в результате совместной деятельности ученика и его семьи, направляемых учителем, развитие первых размышлений об истоках духовности и нравственности в человеке, нравственная рефлексия;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опыт размышления об этническом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социокультурном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родстве с окружающим социумом; уверенности в том, что это родство создает возможность самореализации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Третий уровень результатов — получение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осмысление традиции как важного механизма передачи ценностей новым поколениям, как способа сохранения преемственности культуры в ее самом широком понимании.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осмысление   и переживание жизненной силы традиции в современной действительности, в окружающем мире через знакомство с конкретными примерами традиций образа, слова, дела в жизни, соотнесения с собственным опытом, традициями своей семьи и ближайшего социума;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получение опыта взаимодействия со сверстниками, учителем и родителями в создании своей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ервой книги как продукта многолетнего(1-4 класс) творческого дела.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Планируемые результаты духовно-нравственного развития и воспитания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на ступени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Первый уровень результатов — приобретение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Второй уровень результатов 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Третий уровень результатов — получение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опыта самостоятельного общественного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</w:t>
      </w:r>
      <w:r w:rsidR="00484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ЭКОЛОГИЧЕСКОГО ВОСПИТАНИЯ И ФОРМИРОВАНИЯ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КУЛЬТУРЫ ЗДОРОВОГО И БЕЗОПАСНОГО</w:t>
      </w:r>
      <w:r w:rsidR="00484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ОБРАЗА ЖИЗНИ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Программа экологического воспитания и формирования ценности здоровья и здорового образа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жизни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обучающихся в соответствии с определением Стандарта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программы: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позитивных факторах, влияющих на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научить обучающихся, делать осознанный выбор поступков, поведения, позволяющих сохранять и укреплять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свой режим дня;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обучить элементарным навыкам эмоциональной разгрузки (релаксации);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сформировать экологическую культуру школьника.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6.1.Анализ состояния работы по формированию экологического воспитания и ценности здоровья и здорового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Создание гигиенических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валеолог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-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педагогических условий здоровье сберегающей деятельности школы;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Эколого-валеологическое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просвещение в школе;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Физкультурно-оздоровительная деятельность в школе и социуме.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практике работы всех классных руководителей через систему классных часов просматривается реализация направления "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Формированиеэкологически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целесообразного,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здоровогои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безопасного образа жизни". Для каждого класса разработаны сценарии проведения родительских собраний по вопросам этого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направлениия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 каждом уроке пред</w:t>
      </w:r>
      <w:r w:rsidR="0052403D" w:rsidRPr="009D76CE">
        <w:rPr>
          <w:rFonts w:ascii="Times New Roman" w:hAnsi="Times New Roman"/>
          <w:sz w:val="24"/>
          <w:szCs w:val="24"/>
          <w:lang w:eastAsia="ru-RU"/>
        </w:rPr>
        <w:t xml:space="preserve">усматриваются </w:t>
      </w:r>
      <w:proofErr w:type="spellStart"/>
      <w:r w:rsidR="0052403D" w:rsidRPr="009D76CE">
        <w:rPr>
          <w:rFonts w:ascii="Times New Roman" w:hAnsi="Times New Roman"/>
          <w:sz w:val="24"/>
          <w:szCs w:val="24"/>
          <w:lang w:eastAsia="ru-RU"/>
        </w:rPr>
        <w:t>физминутки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Постоянно на контроле у администрации школы стоят вопросы по выполнению санитарно-эпидемиологических правил при организации образовательного процесса.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Активно в школе ведётся спортивная работа. Имеется хорошая материально – техническая база. Приобретено туристическое снаряжение, лыжный и гимнастический инвентарь, мячи для спортивных игр. Каждый второй ученик занимается в спортивной секции. Ежегодно проходит Школьная   Спартакиада по 12 видам спорта, в которой принимают участие практически все школьники. По итогам года определяется лучший спортсмен года. Школьные соревнования пользуются большой популярностью: товарищеские встречи по футболу и волейболу, первенство школы по н</w:t>
      </w:r>
      <w:r w:rsidR="0052403D" w:rsidRPr="009D76CE">
        <w:rPr>
          <w:rFonts w:ascii="Times New Roman" w:hAnsi="Times New Roman"/>
          <w:sz w:val="24"/>
          <w:szCs w:val="24"/>
          <w:lang w:eastAsia="ru-RU"/>
        </w:rPr>
        <w:t>астольному теннису</w:t>
      </w:r>
      <w:r w:rsidRPr="009D76CE">
        <w:rPr>
          <w:rFonts w:ascii="Times New Roman" w:hAnsi="Times New Roman"/>
          <w:sz w:val="24"/>
          <w:szCs w:val="24"/>
          <w:lang w:eastAsia="ru-RU"/>
        </w:rPr>
        <w:t>. 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Такая целенаправленная работа по вовлечению детей к занятиям физической культурой и спортом </w:t>
      </w: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t>приносит свои результаты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>. Мониторинг развития физических качеств обучающихся показывает положительную динамику.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Экологическое образование в школе осуществляется в следующем варианте: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на многопредметной основе (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экологизация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содержания основных дисциплин образовательной программы), которые дополняются факультативными программами экологических кружков и практикумов. Однако основу содержания экологического образования в школе составляют научные представления о различных классах экосистем, накапливаемые и формируемые в разных учебных предметах.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Средства осуществления экологического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- работа летнего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экологическего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лагеря;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экологизация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содержания традиционных учебных предметов,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экологизация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внеурочной деятельности.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6.2.Направления деятельности по формированию экологического воспитания и ценности здоровья и здорового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Физкультурно-оздоровительная работа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обучающихся и формирование культуры здоровья. Система экологической и физкультурно-оздоровительной работы школы включает: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формирования культуры здорового и безопасного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школы, однако оцениваются в рамках мониторинговых процедур, в которых ведущими методами являются: экспертные суждения (родителей, партнёров школы); анонимные анкеты, позволяющие анализировать (не оценивать) ценностную сферу личности; различные тестовые инструменты, созданные с учётом возраста;</w:t>
      </w:r>
      <w:proofErr w:type="gram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самооценочные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суждения детей.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качестве содержательной и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базы оценки выступают планируемые личностные результаты обучения: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ценностное отношение к своему здоровью, здоровью близких и окружающих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первоначальный личный опыт здоровье сберегающей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знания о возможном негативном влиянии компьютер</w:t>
      </w:r>
      <w:r w:rsidRPr="009D76CE">
        <w:rPr>
          <w:rFonts w:ascii="Times New Roman" w:hAnsi="Times New Roman"/>
          <w:sz w:val="24"/>
          <w:szCs w:val="24"/>
          <w:lang w:eastAsia="ru-RU"/>
        </w:rPr>
        <w:softHyphen/>
        <w:t>ных игр, телевидения, рекламы на здоровье человека.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классного руководителя в тесном сотрудничестве с семьей ученика.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Программа коррекционной работы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 – одаренных детей и детей с ограниченными возможностями здоровья». Вместе с тем, в определенной коррекционной работе нуждаются и «сильные» дети. В этом случае главная забота учителя – не задержать развитие школьника, способствовать формированию инициативного и творческого подхода к учебной деятельности, способности к размышлению, рассуждению, самостоятельному поиску. Задания для этой группы детей, обучающихся по УМК «РИТМ» (1класс) включены в учебники, рабочие тетради, тетради для дифференцированной работы, дидактические материалы, сборники контрольных и проверочных работ. Программа коррекционной работы направлена на реализацию следующих общих целей: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Диагностика трудностей обучения, межличностного взаимодействия, отдельных индивидуальных </w:t>
      </w:r>
      <w:proofErr w:type="spellStart"/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психо-физиологических</w:t>
      </w:r>
      <w:proofErr w:type="spellEnd"/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особенностей младших школьников (мышление, пространственная ориентировка), обучающихся в школе;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Оказание помощи в освоении основной образовательной программы начального общего образования детям с трудностями обучения, стимулирование школьников с высоким уровнем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(разработка индивидуальной траектории развития).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 Коррекция недостатков в физическом развитии.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 данной программе речь идет о возможных путях коррекции трудностей обучения. Реализация программы осуществляется на основе следующих принципов: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Достоверности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: оценка предпосылок и причин возникающих трудностей с учетом социального статуса ребенка, семьи, условий обучения и воспитания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Гуманистической направленности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: опора на потенциальные возможности ученика, его интересы и потребности; создание ситуаций успеха в учении, общении со сверстниками и взрослыми;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Педагогической целесообразности: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интеграция усилий педагогического коллектива (учитель, завуч, социальный педагог).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Программа коррекционной деятельности образовательного учреждения позволяет каждому члену педагогического коллектива «увидеть», как протекает учебный процесс у ребенка, определить характер трудностей, особенности усвоения им знаний-умений и способов действий. Программа позволяет оценить усилия коллектива и изменения, произошедшие в развитии обучающегося.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6. Общая характеристика трудностей межличностных отношений.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Характер взаимодействия ученика и учителя: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непонимание, неготовность услышать учителя (взрослого),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боязнь критики, негативной оценки;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отсутствие положительного опыта общения 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Взаимодействие ученика и других учеников: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эгоцентричность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, неумение общаться,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повышенная тревожность </w:t>
      </w:r>
      <w:r w:rsidRPr="009D76CE">
        <w:rPr>
          <w:rFonts w:ascii="Times New Roman" w:hAnsi="Times New Roman"/>
          <w:sz w:val="24"/>
          <w:szCs w:val="24"/>
          <w:lang w:eastAsia="ru-RU"/>
        </w:rPr>
        <w:t>(по результатам выполнения теста «Цветные шарики»);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неумение строить совместную деятельность (по результатам выполнения теста «Рукавички»);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заниженная (завышенная) самооценка (по результатам выполнения теста «Лестница», «Семья»).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Основные направления коррекционной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 Проведение педагогической диагностики успешности обучения младших школьников и анализ ее результатов – сентябрь, декабрь, май.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Используются материалы педагогической диагностики обучения младших школьников, разработанные авторами УМК «Ритм». Проверочные тестовые работы, материалы методических пособий для учителей, работающих по УМК.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по результатам педагогической диагностики совещания по обсуждению путей коррекции выявленных трудностей обучения – октябрь, май;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Мероприятия по работе с семьей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родительские собрания: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 класс – «Первоклассник - новый этап в жизни вашего ребенка»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 класс – «Как общаться с ребенком»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3 класс – «Как помочь ребенку учиться»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 класс – «С гордостью и тревогой»;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индивидуальные консультации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учителя</w:t>
      </w:r>
      <w:r w:rsidR="009D7251" w:rsidRPr="009D76C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Мероприятия преодоления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трудностей ученика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1. Специально организованная игровая деятельность во </w:t>
      </w:r>
      <w:proofErr w:type="spellStart"/>
      <w:r w:rsidRPr="009D76CE">
        <w:rPr>
          <w:rFonts w:ascii="Times New Roman" w:hAnsi="Times New Roman"/>
          <w:sz w:val="24"/>
          <w:szCs w:val="24"/>
          <w:lang w:eastAsia="ru-RU"/>
        </w:rPr>
        <w:t>внеучебное</w:t>
      </w:r>
      <w:proofErr w:type="spellEnd"/>
      <w:r w:rsidRPr="009D76CE">
        <w:rPr>
          <w:rFonts w:ascii="Times New Roman" w:hAnsi="Times New Roman"/>
          <w:sz w:val="24"/>
          <w:szCs w:val="24"/>
          <w:lang w:eastAsia="ru-RU"/>
        </w:rPr>
        <w:t xml:space="preserve"> время (на перемене, в ГПД, во время внеурочных занятий). Игры с правилами. Обсуждение правил игры, условий выигрыша. Анализ и самоанализ хода и результатов участия в игре. Предупреждение и устранение в конкретной игровой ситуации проблем, связанных с несоблюдением правил игры. Обсуждение результатов игры ученика (выигрыш, причина выигрыша; проигрыш, причина проигрыша).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Проговаривание учеником хода подготовки к уроку.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 Работа на уроке в «зоне ближайшего развития». Совместное (учитель-ученик) обсуждение задания (упражнения) и хода его выполнения. Контроль (совместно с учителем), а затем самоконтроль всех этапов выполнения задания. Фиксирование ответа.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4. Работа в паре с «сильным» («слабым») учеником, работа в группе детей со сходными (аналогичными) трудностями. При распределении поручений ученику предлагать контролировать действия по планированию хода решения, его выполнения, сравнение цели и полученного результата, формулирование выводов по результатам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5. Коррекционно-развивающие занятия (через систему классных часов).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 Индивидуальная работа в ГПД: игры с правилами, выполнение роли ведущего в игре.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7. Индивидуальные консультации для родителей: режим дня, планирование выполнения домашних дел и поручений.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Программа индивидуальной помощи ученикам с трудностями межличностного взаимодействия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Неумение включаться в совместную деятельность, строить совместную деятельность.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Причины трудности: ограниченность общения в семье и со сверстниками в дошкольный период развития.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План мероприятий.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Создание на уроках атмосферы взаимного уважения: класс – сообщество, где каждый несет ответственность. Поддержка положительного климата в классе, основанного на доверии, уважении и поддержке. Приоритет положительных эмоций, связанных с достижением успеха, что способствует повышению эффективности любой деятельности. Работа в паре, позволяющая учиться друг у друга, обратиться к соседу за советом, помощью, обменяться информацией, проявить понимание, терпение: «Повтори задание по частям своему соседу», «Поправь друга», «Внимательно слушай другого», «Будьте уважительны со всеми», «Попробуйте решить пример ещё раз» и др. Составление учителем совместно с учащимися инструкции для работы в паре (группе); контроль и самоконтроль каждого шага инструкции. Инструкция: «Как мы будем выполнять работу».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совместной деятельности в ходе (работа над групповым проектом, подготовка стенгазеты, пособий) для создания опыта сотрудничества, уважительного отношения друг к другу, к мнению участников учебного диалога.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Накопление опыта успешной совместной деятельности: обсуждение проблем, в ходе которого каждый может высказать свое мнение; совместное исправление ошибок, придумывание заданий и текстов; составление совместного плана решения учебной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Программа педагогической поддержки хорошо успевающих учеников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 Характеристика индивидуальных особенностей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Высокий темп учебной работы, гибкое мышление, хорошая кратковременная и долговременная память, интерес к окружающему миру и математике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План мероприятий.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2.1. Обеспечение условий для успешного обучения на уровне трудности, соответствующем индивидуальным особенностям: задания адекватного уровня сложности, работа в «зоне ближайшего развития», включение в работу с дополнительными источниками знания (информации),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2.2. Включение в учебное сотрудничество, предоставление ведущей роли в парной и групповой работе (оказание помощи одноклассникам, формулирование общего мнения, поиск дополнительных доказательств (к доказательствам одноклассников)).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2.3 Участие во внеурочной работе по направлению (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, спортивно-оздоровительное, духовно-нравственное, социальное, общекультурное через организацию работы детского творческого объединения "Совята").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Условия успешного осуществления коррекционно-развивающей работы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 Подход к учащемуся с оптимистической гипотезой (б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езграничная вера в ребенка):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каждый ребенок может научиться всему. Конечно, для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этого необходимо разное количество времени и усилий и со стороны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ученика, и со стороны учителя, но педагог не может сомневаться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ввозможности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достижения результата каждым учеником.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 Путь к достижению положительного результата может быть только путем «от успеха к успеху»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ля ребенка очень важно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постоянночувствовать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свою успешность. Это возможно только в том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случае</w:t>
      </w:r>
      <w:proofErr w:type="gram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,е</w:t>
      </w:r>
      <w:proofErr w:type="gram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сли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уровень сложности предлагаемых учителем заданий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соответствуетуровню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возможностей ребенка. Только помня об этом, учитель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можетдать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возможность каждому быть успешным в процессе обучения. И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ещеодно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что нужно помнить: оценивая работу ребенка, прежде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всегонеобходимо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обращать его внимание на то, что уже получилось, и </w:t>
      </w:r>
      <w:proofErr w:type="spellStart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лишьпотом</w:t>
      </w:r>
      <w:proofErr w:type="spellEnd"/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высказывать конкретные пожелания по улучшению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 Создание доброжелательной атмосферы на занятиях.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Ребенок намного быстрее добьется успеха, если будет верить в свои силы, будет чувствовать такую же уверенность в обращенных к нему словах учителя, в его действиях.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Педагогу не стоит скупиться на похвалы, стоит отмечать самый незначительный успех, обращать внимание на любой правильный ответ.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 этом педагог не должен забывать, что его оценочные суждения должны касаться только результатов работы ребенка, а не его личности (особенно это относится к отрицательной оценке). Детям младшего школьного возраста свойственно воспринимать оценку своей работы как оценку личности в целом, именно поэтому так важно постоянно подчеркивать, что оценивается только работа. Этого разграничения легко добиться, прибегая к качественным, содержательным оценочным суждениям, подробно рассказывая ребенку, что уже получилось очень хорошо, что неплохо, а над чем нужно еще поработать.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4. Темп продвижения каждого ученика определяется его индивидуальными возможностями.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Ученик не будет работать лучше и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быстрее, если он постоянно слышит слова «быстрее, поторопись, ты опять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последний», этими словами достигается, как правило, обратный эффект –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либо ребенок начинает работать еще медленнее, либо он работает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быстрее, но при этом начинает страдать качество (у ребенка появляется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принцип: пусть неправильно, зато быстро, как все). Более целесообразной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является позиция "лучше меньше, да лучше», для ее осуществления учитель на начальных этапах подстраивается к темпу ребенка, максимально индивидуализируя процесс обучения, предлагая меньшие по объему задания.</w:t>
      </w:r>
    </w:p>
    <w:sectPr w:rsidR="005C7BF2" w:rsidRPr="009D76CE" w:rsidSect="000A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FAA"/>
    <w:multiLevelType w:val="multilevel"/>
    <w:tmpl w:val="573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71993"/>
    <w:multiLevelType w:val="multilevel"/>
    <w:tmpl w:val="85A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17C44"/>
    <w:multiLevelType w:val="multilevel"/>
    <w:tmpl w:val="12B2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A42DA"/>
    <w:multiLevelType w:val="multilevel"/>
    <w:tmpl w:val="EFD6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B3BF8"/>
    <w:multiLevelType w:val="multilevel"/>
    <w:tmpl w:val="A7A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02855"/>
    <w:multiLevelType w:val="multilevel"/>
    <w:tmpl w:val="0E9E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A5E91"/>
    <w:multiLevelType w:val="multilevel"/>
    <w:tmpl w:val="3FC0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94570"/>
    <w:multiLevelType w:val="multilevel"/>
    <w:tmpl w:val="334E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94382"/>
    <w:multiLevelType w:val="multilevel"/>
    <w:tmpl w:val="2C82C0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9792C"/>
    <w:multiLevelType w:val="multilevel"/>
    <w:tmpl w:val="73A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D2002"/>
    <w:multiLevelType w:val="multilevel"/>
    <w:tmpl w:val="595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64472"/>
    <w:multiLevelType w:val="multilevel"/>
    <w:tmpl w:val="2C8A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5CB3"/>
    <w:multiLevelType w:val="multilevel"/>
    <w:tmpl w:val="37CE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E3376"/>
    <w:multiLevelType w:val="multilevel"/>
    <w:tmpl w:val="EC00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3A342E"/>
    <w:multiLevelType w:val="multilevel"/>
    <w:tmpl w:val="030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D77F8"/>
    <w:multiLevelType w:val="multilevel"/>
    <w:tmpl w:val="74F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42412"/>
    <w:multiLevelType w:val="multilevel"/>
    <w:tmpl w:val="FCB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21295"/>
    <w:multiLevelType w:val="multilevel"/>
    <w:tmpl w:val="0846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897642"/>
    <w:multiLevelType w:val="multilevel"/>
    <w:tmpl w:val="1134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7B128B"/>
    <w:multiLevelType w:val="multilevel"/>
    <w:tmpl w:val="2338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25633"/>
    <w:multiLevelType w:val="multilevel"/>
    <w:tmpl w:val="64B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EA407F"/>
    <w:multiLevelType w:val="multilevel"/>
    <w:tmpl w:val="1DB2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3C7A3C"/>
    <w:multiLevelType w:val="multilevel"/>
    <w:tmpl w:val="384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51753F"/>
    <w:multiLevelType w:val="multilevel"/>
    <w:tmpl w:val="6FDE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37431"/>
    <w:multiLevelType w:val="multilevel"/>
    <w:tmpl w:val="940C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60AFF"/>
    <w:multiLevelType w:val="multilevel"/>
    <w:tmpl w:val="1696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390544"/>
    <w:multiLevelType w:val="multilevel"/>
    <w:tmpl w:val="5B3E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B44A05"/>
    <w:multiLevelType w:val="multilevel"/>
    <w:tmpl w:val="B6C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E757A2"/>
    <w:multiLevelType w:val="multilevel"/>
    <w:tmpl w:val="7168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18011E"/>
    <w:multiLevelType w:val="multilevel"/>
    <w:tmpl w:val="198E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B6F7C"/>
    <w:multiLevelType w:val="multilevel"/>
    <w:tmpl w:val="5522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BA4321"/>
    <w:multiLevelType w:val="multilevel"/>
    <w:tmpl w:val="000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432E94"/>
    <w:multiLevelType w:val="multilevel"/>
    <w:tmpl w:val="6480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9917D8"/>
    <w:multiLevelType w:val="multilevel"/>
    <w:tmpl w:val="EFB4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D47108"/>
    <w:multiLevelType w:val="multilevel"/>
    <w:tmpl w:val="343E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78090E"/>
    <w:multiLevelType w:val="multilevel"/>
    <w:tmpl w:val="F8B2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7965DE"/>
    <w:multiLevelType w:val="multilevel"/>
    <w:tmpl w:val="7F66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CA03DE"/>
    <w:multiLevelType w:val="multilevel"/>
    <w:tmpl w:val="2214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24575D"/>
    <w:multiLevelType w:val="multilevel"/>
    <w:tmpl w:val="CA22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4C4E41"/>
    <w:multiLevelType w:val="multilevel"/>
    <w:tmpl w:val="9D96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A12E12"/>
    <w:multiLevelType w:val="multilevel"/>
    <w:tmpl w:val="381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EB0766"/>
    <w:multiLevelType w:val="multilevel"/>
    <w:tmpl w:val="0A02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F77080"/>
    <w:multiLevelType w:val="multilevel"/>
    <w:tmpl w:val="66EC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124D34"/>
    <w:multiLevelType w:val="multilevel"/>
    <w:tmpl w:val="F36A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C21789"/>
    <w:multiLevelType w:val="multilevel"/>
    <w:tmpl w:val="43D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DB186C"/>
    <w:multiLevelType w:val="multilevel"/>
    <w:tmpl w:val="34BC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31494C"/>
    <w:multiLevelType w:val="multilevel"/>
    <w:tmpl w:val="3A44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C577F1"/>
    <w:multiLevelType w:val="multilevel"/>
    <w:tmpl w:val="488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3D69EE"/>
    <w:multiLevelType w:val="multilevel"/>
    <w:tmpl w:val="3DC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7"/>
  </w:num>
  <w:num w:numId="3">
    <w:abstractNumId w:val="23"/>
  </w:num>
  <w:num w:numId="4">
    <w:abstractNumId w:val="11"/>
  </w:num>
  <w:num w:numId="5">
    <w:abstractNumId w:val="2"/>
  </w:num>
  <w:num w:numId="6">
    <w:abstractNumId w:val="17"/>
  </w:num>
  <w:num w:numId="7">
    <w:abstractNumId w:val="14"/>
  </w:num>
  <w:num w:numId="8">
    <w:abstractNumId w:val="33"/>
  </w:num>
  <w:num w:numId="9">
    <w:abstractNumId w:val="29"/>
  </w:num>
  <w:num w:numId="10">
    <w:abstractNumId w:val="41"/>
  </w:num>
  <w:num w:numId="11">
    <w:abstractNumId w:val="0"/>
  </w:num>
  <w:num w:numId="12">
    <w:abstractNumId w:val="31"/>
  </w:num>
  <w:num w:numId="13">
    <w:abstractNumId w:val="7"/>
  </w:num>
  <w:num w:numId="14">
    <w:abstractNumId w:val="19"/>
  </w:num>
  <w:num w:numId="15">
    <w:abstractNumId w:val="48"/>
  </w:num>
  <w:num w:numId="16">
    <w:abstractNumId w:val="35"/>
  </w:num>
  <w:num w:numId="17">
    <w:abstractNumId w:val="46"/>
  </w:num>
  <w:num w:numId="18">
    <w:abstractNumId w:val="44"/>
  </w:num>
  <w:num w:numId="19">
    <w:abstractNumId w:val="20"/>
  </w:num>
  <w:num w:numId="20">
    <w:abstractNumId w:val="47"/>
  </w:num>
  <w:num w:numId="21">
    <w:abstractNumId w:val="16"/>
  </w:num>
  <w:num w:numId="22">
    <w:abstractNumId w:val="45"/>
  </w:num>
  <w:num w:numId="23">
    <w:abstractNumId w:val="27"/>
  </w:num>
  <w:num w:numId="24">
    <w:abstractNumId w:val="24"/>
  </w:num>
  <w:num w:numId="25">
    <w:abstractNumId w:val="12"/>
  </w:num>
  <w:num w:numId="26">
    <w:abstractNumId w:val="18"/>
  </w:num>
  <w:num w:numId="27">
    <w:abstractNumId w:val="43"/>
  </w:num>
  <w:num w:numId="28">
    <w:abstractNumId w:val="32"/>
  </w:num>
  <w:num w:numId="29">
    <w:abstractNumId w:val="5"/>
  </w:num>
  <w:num w:numId="30">
    <w:abstractNumId w:val="34"/>
  </w:num>
  <w:num w:numId="31">
    <w:abstractNumId w:val="15"/>
  </w:num>
  <w:num w:numId="32">
    <w:abstractNumId w:val="36"/>
  </w:num>
  <w:num w:numId="33">
    <w:abstractNumId w:val="40"/>
  </w:num>
  <w:num w:numId="34">
    <w:abstractNumId w:val="21"/>
  </w:num>
  <w:num w:numId="35">
    <w:abstractNumId w:val="38"/>
  </w:num>
  <w:num w:numId="36">
    <w:abstractNumId w:val="13"/>
  </w:num>
  <w:num w:numId="37">
    <w:abstractNumId w:val="30"/>
  </w:num>
  <w:num w:numId="38">
    <w:abstractNumId w:val="25"/>
  </w:num>
  <w:num w:numId="39">
    <w:abstractNumId w:val="26"/>
  </w:num>
  <w:num w:numId="40">
    <w:abstractNumId w:val="6"/>
  </w:num>
  <w:num w:numId="41">
    <w:abstractNumId w:val="28"/>
  </w:num>
  <w:num w:numId="42">
    <w:abstractNumId w:val="10"/>
  </w:num>
  <w:num w:numId="43">
    <w:abstractNumId w:val="22"/>
  </w:num>
  <w:num w:numId="44">
    <w:abstractNumId w:val="42"/>
  </w:num>
  <w:num w:numId="45">
    <w:abstractNumId w:val="3"/>
  </w:num>
  <w:num w:numId="46">
    <w:abstractNumId w:val="8"/>
  </w:num>
  <w:num w:numId="47">
    <w:abstractNumId w:val="4"/>
  </w:num>
  <w:num w:numId="48">
    <w:abstractNumId w:val="39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BF2"/>
    <w:rsid w:val="000821F6"/>
    <w:rsid w:val="000A6FB5"/>
    <w:rsid w:val="00122699"/>
    <w:rsid w:val="004404F8"/>
    <w:rsid w:val="00484CF0"/>
    <w:rsid w:val="004D41DE"/>
    <w:rsid w:val="0051487C"/>
    <w:rsid w:val="0052403D"/>
    <w:rsid w:val="005367FE"/>
    <w:rsid w:val="005C7BF2"/>
    <w:rsid w:val="0068274F"/>
    <w:rsid w:val="008F1A28"/>
    <w:rsid w:val="008F3A91"/>
    <w:rsid w:val="00957CF9"/>
    <w:rsid w:val="009D7251"/>
    <w:rsid w:val="009D76CE"/>
    <w:rsid w:val="00A84061"/>
    <w:rsid w:val="00CE28C9"/>
    <w:rsid w:val="00E1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91"/>
  </w:style>
  <w:style w:type="paragraph" w:styleId="1">
    <w:name w:val="heading 1"/>
    <w:basedOn w:val="a"/>
    <w:link w:val="10"/>
    <w:uiPriority w:val="9"/>
    <w:qFormat/>
    <w:rsid w:val="005C7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BF2"/>
    <w:rPr>
      <w:b/>
      <w:bCs/>
    </w:rPr>
  </w:style>
  <w:style w:type="character" w:customStyle="1" w:styleId="apple-converted-space">
    <w:name w:val="apple-converted-space"/>
    <w:basedOn w:val="a0"/>
    <w:rsid w:val="005C7BF2"/>
  </w:style>
  <w:style w:type="character" w:styleId="a5">
    <w:name w:val="Hyperlink"/>
    <w:basedOn w:val="a0"/>
    <w:uiPriority w:val="99"/>
    <w:semiHidden/>
    <w:unhideWhenUsed/>
    <w:rsid w:val="005C7B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7BF2"/>
    <w:rPr>
      <w:color w:val="800080"/>
      <w:u w:val="single"/>
    </w:rPr>
  </w:style>
  <w:style w:type="character" w:styleId="a7">
    <w:name w:val="Emphasis"/>
    <w:basedOn w:val="a0"/>
    <w:uiPriority w:val="20"/>
    <w:qFormat/>
    <w:rsid w:val="005C7BF2"/>
    <w:rPr>
      <w:i/>
      <w:iCs/>
    </w:rPr>
  </w:style>
  <w:style w:type="paragraph" w:customStyle="1" w:styleId="counter">
    <w:name w:val="counter"/>
    <w:basedOn w:val="a"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7BF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A6FB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Intense Reference"/>
    <w:uiPriority w:val="32"/>
    <w:qFormat/>
    <w:rsid w:val="000A6FB5"/>
    <w:rPr>
      <w:rFonts w:cs="Times New Roman"/>
      <w:b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3911">
          <w:marLeft w:val="0"/>
          <w:marRight w:val="0"/>
          <w:marTop w:val="136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08008.edu35.ru/obrazovatelnaya-programma-shkoly/33-obrazovatelnaya-programma-nachalnogo-obshchego-obrazovaniya/146-planiruemye-rezultaty-osvoeniya-obuchayushchimisya-osnovnoj-obrazovatelnoj-programmy-nachalnogo-obshchego-obraz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38</Pages>
  <Words>17592</Words>
  <Characters>100277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8</cp:revision>
  <cp:lastPrinted>2015-01-12T07:33:00Z</cp:lastPrinted>
  <dcterms:created xsi:type="dcterms:W3CDTF">2015-01-10T12:36:00Z</dcterms:created>
  <dcterms:modified xsi:type="dcterms:W3CDTF">2019-01-17T07:33:00Z</dcterms:modified>
</cp:coreProperties>
</file>